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0FD" w:rsidRDefault="00B712D6" w:rsidP="00F41285">
      <w:r>
        <w:t>Instructions: P</w:t>
      </w:r>
      <w:r w:rsidR="001B1B97">
        <w:t>lease</w:t>
      </w:r>
      <w:bookmarkStart w:id="0" w:name="_GoBack"/>
      <w:bookmarkEnd w:id="0"/>
      <w:r>
        <w:t xml:space="preserve"> answer questions in 300 words.</w:t>
      </w:r>
    </w:p>
    <w:p w:rsidR="008A37E3" w:rsidRDefault="00D66C92" w:rsidP="00D66C92">
      <w:r w:rsidRPr="00D66C92">
        <w:t>Post to the discussion forum your response to the following:  What is a balanced scorecard? What value does it offer entrepreneurs who are evaluating the success of their current strategies? Support your post with evidence from the class text, material from an outside source or personal experience. Your response should be a few paragraphs. Post a separate response to a least two classmates they should be constructive in nature.</w:t>
      </w:r>
    </w:p>
    <w:sectPr w:rsidR="008A3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85"/>
    <w:rsid w:val="001B1B97"/>
    <w:rsid w:val="002870B6"/>
    <w:rsid w:val="008A37E3"/>
    <w:rsid w:val="00912461"/>
    <w:rsid w:val="00A52E49"/>
    <w:rsid w:val="00A56BAA"/>
    <w:rsid w:val="00B712D6"/>
    <w:rsid w:val="00B740FD"/>
    <w:rsid w:val="00D66C92"/>
    <w:rsid w:val="00DA369A"/>
    <w:rsid w:val="00F4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8EE5"/>
  <w15:chartTrackingRefBased/>
  <w15:docId w15:val="{4C857810-BBDA-4841-8820-1420B588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Bridges</dc:creator>
  <cp:keywords/>
  <dc:description/>
  <cp:lastModifiedBy>Lyle Bridges</cp:lastModifiedBy>
  <cp:revision>2</cp:revision>
  <dcterms:created xsi:type="dcterms:W3CDTF">2017-07-04T04:15:00Z</dcterms:created>
  <dcterms:modified xsi:type="dcterms:W3CDTF">2017-07-04T04:15:00Z</dcterms:modified>
</cp:coreProperties>
</file>